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6" w:rsidRDefault="000B4CE8">
      <w:pPr>
        <w:jc w:val="right"/>
        <w:rPr>
          <w:rFonts w:eastAsia="Microsoft YaHei" w:cs="Liberation Serif"/>
          <w:sz w:val="28"/>
          <w:szCs w:val="28"/>
          <w:lang w:val="ru-RU"/>
        </w:rPr>
      </w:pPr>
      <w:bookmarkStart w:id="0" w:name="_GoBack"/>
      <w:bookmarkEnd w:id="0"/>
      <w:r>
        <w:rPr>
          <w:rFonts w:eastAsia="Microsoft YaHei" w:cs="Liberation Serif"/>
          <w:sz w:val="28"/>
          <w:szCs w:val="28"/>
          <w:lang w:val="ru-RU"/>
        </w:rPr>
        <w:t>ПРОЕКТ</w:t>
      </w:r>
    </w:p>
    <w:p w:rsidR="006B0E76" w:rsidRDefault="006B0E76">
      <w:pPr>
        <w:jc w:val="right"/>
        <w:rPr>
          <w:rFonts w:eastAsia="Microsoft YaHei" w:cs="Liberation Serif"/>
          <w:sz w:val="28"/>
          <w:szCs w:val="28"/>
          <w:lang w:val="ru-RU"/>
        </w:rPr>
      </w:pPr>
    </w:p>
    <w:p w:rsidR="006B0E76" w:rsidRDefault="006B0E76">
      <w:pPr>
        <w:jc w:val="right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rPr>
          <w:rFonts w:cs="Liberation Serif"/>
          <w:b/>
          <w:sz w:val="28"/>
          <w:szCs w:val="28"/>
          <w:lang w:val="ru-RU"/>
        </w:rPr>
      </w:pPr>
    </w:p>
    <w:p w:rsidR="006B0E76" w:rsidRPr="000B4CE8" w:rsidRDefault="000B4CE8">
      <w:pPr>
        <w:widowControl w:val="0"/>
        <w:jc w:val="center"/>
        <w:rPr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ПЛАН</w:t>
      </w:r>
    </w:p>
    <w:p w:rsidR="006B0E76" w:rsidRDefault="000B4CE8">
      <w:pPr>
        <w:widowControl w:val="0"/>
        <w:jc w:val="center"/>
        <w:rPr>
          <w:rFonts w:cs="Liberation Serif"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основных мероприятий по проведению в Свердловской области Года педагога и наставника в 2023 году</w:t>
      </w:r>
    </w:p>
    <w:p w:rsidR="006B0E76" w:rsidRDefault="006B0E76">
      <w:pPr>
        <w:widowControl w:val="0"/>
        <w:jc w:val="center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widowControl w:val="0"/>
        <w:jc w:val="center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widowControl w:val="0"/>
        <w:rPr>
          <w:rFonts w:cs="Liberation Serif"/>
          <w:b/>
          <w:sz w:val="2"/>
          <w:szCs w:val="2"/>
          <w:lang w:val="ru-RU"/>
        </w:rPr>
      </w:pPr>
    </w:p>
    <w:p w:rsidR="006B0E76" w:rsidRDefault="006B0E76">
      <w:pPr>
        <w:widowControl w:val="0"/>
        <w:jc w:val="center"/>
        <w:rPr>
          <w:rFonts w:cs="Liberation Serif"/>
          <w:b/>
          <w:sz w:val="2"/>
          <w:szCs w:val="2"/>
          <w:lang w:val="ru-RU"/>
        </w:rPr>
      </w:pPr>
    </w:p>
    <w:tbl>
      <w:tblPr>
        <w:tblW w:w="14846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46"/>
        <w:gridCol w:w="2552"/>
        <w:gridCol w:w="5528"/>
      </w:tblGrid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Номер строки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</w:tbl>
    <w:p w:rsidR="006B0E76" w:rsidRDefault="006B0E76">
      <w:pPr>
        <w:spacing w:line="12" w:lineRule="auto"/>
        <w:rPr>
          <w:sz w:val="2"/>
          <w:szCs w:val="2"/>
        </w:rPr>
      </w:pPr>
    </w:p>
    <w:tbl>
      <w:tblPr>
        <w:tblW w:w="14846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46"/>
        <w:gridCol w:w="2552"/>
        <w:gridCol w:w="5528"/>
      </w:tblGrid>
      <w:tr w:rsidR="006B0E76">
        <w:trPr>
          <w:tblHeader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1.</w:t>
            </w: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proofErr w:type="spellStart"/>
            <w:r>
              <w:rPr>
                <w:rFonts w:cs="Liberation Serif"/>
                <w:sz w:val="28"/>
                <w:szCs w:val="28"/>
              </w:rPr>
              <w:t>Раздел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Организационные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Торжественная церемония открытия Года педагога и наставника – информационный старт проекта – всероссийский флешмоб «Учить. Вдохновлять. Развивать»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Министерство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образования и молодежной политики Свердловской области (далее – Министерство образования)</w:t>
            </w:r>
          </w:p>
        </w:tc>
      </w:tr>
      <w:tr w:rsidR="006B0E76" w:rsidRPr="000B4CE8">
        <w:trPr>
          <w:trHeight w:val="37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«Зимняя школа молодого педагога»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Свердловская областная организация профессионального союза работников народного образования и науки Российской Федерации (по согласованию), 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государственное автономное профессиональное образовательное учреждение Свердловской области «Свердловский областной педагогический колледж» (далее – ГАПОУ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СО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«Свердловский областной педагогический колледж»),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(далее – ФГБОУ ВО «Уральский государственный педагогический университет»)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</w:pPr>
            <w:r>
              <w:rPr>
                <w:rFonts w:cs="Liberation Serif"/>
                <w:sz w:val="28"/>
                <w:szCs w:val="28"/>
                <w:lang w:val="ru-RU"/>
              </w:rPr>
              <w:t>Выставка «Династия учителей Селезневых»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культуры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Свердловской области (далее – Министерство культуры),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proofErr w:type="spellStart"/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Нижнетуринский</w:t>
            </w:r>
            <w:proofErr w:type="spellEnd"/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краеведческий музей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–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филиал государственного автономного учреждения культуры Свердловской области «Невьянский государственный историко-архитектурный музей»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Областной конкурс для обучающихся педагогических вузов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январь – 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организаций, расположенных на территории Свердловской области (далее – образовательные организации), во Всероссийской акции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«Мой учитель родного языка» (флешмоб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социальных сетях, конкурс видеороликов)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образования 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Всероссийская научно-практическая конференция «Наставничество в образовании: культура, идеи, технологии»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форум молодых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участия представителей образовательных организаций во Всероссийском фестивале с участием народных учителей, посвященном дню рождения К.Д. Ушинского «Педагогика – первое и высшее из искусств»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rPr>
          <w:trHeight w:val="219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конкурса «Учитель года России»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 «Институт развития образования»)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Всероссийского конкурса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«Воспитать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Фестиваль педагогических практик «Урок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для учителя» (декада открытых уроков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внеурочных занятий в школах с участием наставников)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февраль, 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Международная конференция «Наследие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А.С. Макаренко в современной педагогике»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Региональная олимпиада по педагогике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психологии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</w:rPr>
              <w:t>XVI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Региональная научно-практическая конференция «Актуальные проблемы воспитания, комплексной 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абилитации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реабилитации лиц с ОВЗ»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Региональный форум «Сила – в знании!»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конкурса социальных проектов «Все в твоих руках»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слет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Международная научно-практическая конференция «Традиции и инновации в педагогическом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XVIII Всероссийского конкурса в области педагогики, воспитания и работы с детьми и молодежью до 20 лет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«За нравственный подвиг учителя»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Всероссийского профессионального конкурса «Лучший учитель родного языка и родной литературы»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май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rPr>
          <w:trHeight w:val="14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конкурса профессионального мастерства работников сферы дополнительного образования «Сердце отдаю детям»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XIV Всероссийского профессионального конкурса «Воспитатель года России»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Юбилейное мероприятие к 80-летию основания аспирантуры ФГБОУ ВО «Уральский государственный 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май</w:t>
            </w:r>
          </w:p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Фестиваль «Успешные практики воспитательной работы в образовательной организации»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июнь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ind w:left="66"/>
              <w:rPr>
                <w:lang w:val="ru-RU"/>
              </w:rPr>
            </w:pPr>
            <w:proofErr w:type="spellStart"/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>Хакатон</w:t>
            </w:r>
            <w:proofErr w:type="spellEnd"/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 xml:space="preserve"> «Школа будущего: векторы перезагрузки»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марафоне «Выпуск’23. Марафон побед»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май – июнь 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Вручение премий Губернатора Свердловской области призерам национальных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и международных чемпионатов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Абилимпикс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их наставникам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до 1 июня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rPr>
          <w:trHeight w:val="7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Всероссийская Летняя школа для обучающихся психолого-педагогических классов «Ветер перемены»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</w:rPr>
              <w:t>V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научно-практическая конференция «Дошкольное образование: стратегии развития в современных условиях»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телемосте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«Учитель продолжается в своем ученике»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дистанционного конкурса среди классных руководителей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на лучшие методические разработки воспитательных мероприятий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июль – 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государственное автономное учреждение Свердловской области «Центр оценки профессионального мастерства и квалификаций педагогов» 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Региональный съезд педагогов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август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pStyle w:val="Standard"/>
              <w:widowControl w:val="0"/>
              <w:ind w:left="126"/>
              <w:rPr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/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XIV Всероссийского конкурса «Учитель здоровья России» в Свердловской области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«Олимпиадный успех»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«Образование без границ»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rPr>
          <w:trHeight w:val="9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участия представителей Свердловской области в Форуме лидеров среди студентов педагогических вузов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Открытый региональный форум классных руководителей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rPr>
          <w:cantSplit/>
          <w:trHeight w:val="136"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40.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форум «Психолого-педагогические классы: новые задачи и возможности»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41.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Выставка «Весь этот мир творит Учитель», посвященная профессии учителя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культуры,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государственное бюджетное учреждение культуры Свердловской области «</w:t>
            </w:r>
            <w:proofErr w:type="spellStart"/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Нижнесинячихинский</w:t>
            </w:r>
            <w:proofErr w:type="spellEnd"/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 xml:space="preserve"> музей-заповедник деревянного зодчества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br/>
              <w:t xml:space="preserve">и народного искусства имени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br/>
              <w:t>И.Д. Самойлова»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42.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XI Всероссийского конкурса «Воспитатели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«Мастер-наставник»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«Лидер в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сентябрь – октябрь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Торжественное собрание, посвященное Дню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kern w:val="0"/>
                <w:sz w:val="28"/>
                <w:szCs w:val="28"/>
                <w:lang w:val="ru-RU"/>
              </w:rPr>
            </w:pP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XVIII областного конкурс «Лучший преподаватель-организатор ОБЖ (БЖД)»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– 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47.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tabs>
                <w:tab w:val="left" w:pos="5599"/>
              </w:tabs>
              <w:ind w:left="66" w:right="132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Фестиваль «Открывая книгу – открываем мир»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Образовательный форум «Векторы развития наставничества»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Форум лучших учителей Свердловской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области –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Межрегиональный методический форум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в рамках мероприятий, приуроченных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к 85-летнему юбилею ГАУО ДПО СО «Институт развития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Социально-педагогический проект «Путевка в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kern w:val="0"/>
                <w:sz w:val="28"/>
                <w:szCs w:val="28"/>
                <w:lang w:val="ru-RU"/>
              </w:rPr>
            </w:pP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ГАПОУ СО «Свердловский областной педагогический колледж»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Слет лидеров образования </w:t>
            </w:r>
          </w:p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«Все Пеликаны в гости к нам!»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регионального этапа Всероссийского конкурса образовательной журналистики «ПРО Образование – 2023»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акции «Поезд просвещения» (с участием лучших педагогов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наставников Российской Федерации)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маршруту Владивосток – Калининград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с остановками в регионах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 – 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Педагогические чтения имени первого Министра образования Свердловской области Валерия Вениаминовича Нестерова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«Свердловский областной педагогический колледж»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Международный форум педагогических династий «Диалог поколений»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декабрь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«Уральский государственный педагогический университет»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конкурса «Молодой учитель – 2023»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Свердловская областная организация профессионального союза работников народного образования и науки Российской Федерации (по согласованию),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Вручение премий Губернатора Свердловской области работникам системы образования – победителям профессиональных конкурсов 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Назначение премий педагогическим работникам образовательных организаций, подготовившим победителей регионального этапа, призеров и победителей заключительного этапа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Встреча Министра образования и молодежной политики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Ю.И.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Биктуганова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победителями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призерами профессиональных педагогических конкурсов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eastAsia="SimSun" w:cs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Цикл методических</w:t>
            </w:r>
            <w:r>
              <w:rPr>
                <w:rFonts w:cs="Liberation Serif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мероприятий «Уральская школа учителей»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trHeight w:val="2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Награждение знаком отличия Министерства образования и молодежной политики Свердловской области «Почетный наставник сферы образования» наставников из числа работников образовательных организаций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за подготовку победителей и призеров заключительного этапа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ind w:left="68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участия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ВО «Уральский государственный педагогический университет» и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 (далее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– ФГАОУ ВО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«Российский государственный профессионально-педагогический университет»)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в форуме «Наставники» для педагогических вузов с участием лучших лекторов Российского общества «Знание»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ФГАОУ ВО «Российский государственный профессионально-педагогический университет» 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</w:rPr>
            </w:pPr>
            <w:proofErr w:type="spellStart"/>
            <w:r>
              <w:rPr>
                <w:rFonts w:cs="Liberation Serif"/>
                <w:sz w:val="28"/>
                <w:szCs w:val="28"/>
              </w:rPr>
              <w:t>Проект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Liberation Serif"/>
                <w:sz w:val="28"/>
                <w:szCs w:val="28"/>
              </w:rPr>
              <w:t>ProНауку</w:t>
            </w:r>
            <w:proofErr w:type="spellEnd"/>
            <w:r>
              <w:rPr>
                <w:rFonts w:cs="Liberation Serif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trHeight w:val="14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65.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Концерт для педагогов и наставников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киноконцертном театре «Космос»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городе Екатеринбурге в рамках проведения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Российской Федерации Года педагога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Подведение итогов Года педагога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наставника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67.</w:t>
            </w: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Раздел 2. Информационные мероприятия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Всероссийская акция для педагогов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обучающихся профильных психолого-педагогических классов «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Видеооткрытка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учителю» с размещением в информационно-телекоммуникационной сети «Интернет»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на официальных сайтах образовательных организаций и в социальных сетях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сентябрь – 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Акция #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МойДругУчитель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в преддверии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Дня учителя в социальных сетях 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70.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Подготовка 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медиасборника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актуальных педагогических технологий, проектов, практик победителей конкурса на присуждение премий лучшим учителям за достижения в педагогической деятельности в Свердловской области в 2023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71.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Пополнение цифровой галереи лучших педагогов и наставников России, педагогических династий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</w:t>
            </w:r>
            <w:r>
              <w:rPr>
                <w:rFonts w:cs="Liberation Serif"/>
                <w:sz w:val="28"/>
                <w:szCs w:val="28"/>
                <w:lang w:val="ru-RU"/>
              </w:rPr>
              <w:t>ВО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 «Уральский государственный педагогический университет»</w:t>
            </w:r>
          </w:p>
          <w:p w:rsidR="006B0E76" w:rsidRDefault="000B4CE8">
            <w:pPr>
              <w:widowControl w:val="0"/>
              <w:ind w:left="126"/>
            </w:pP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trHeight w:val="7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Научно-популярная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медиапрограмма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педагогов и родителей «Горизонты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«Уральский государственный педагогический университет»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</w:tbl>
    <w:p w:rsidR="006B0E76" w:rsidRDefault="006B0E76">
      <w:pPr>
        <w:rPr>
          <w:rFonts w:cs="Liberation Serif"/>
          <w:sz w:val="2"/>
          <w:szCs w:val="2"/>
          <w:lang w:val="ru-RU"/>
        </w:rPr>
      </w:pPr>
    </w:p>
    <w:sectPr w:rsidR="006B0E76">
      <w:headerReference w:type="default" r:id="rId6"/>
      <w:pgSz w:w="16838" w:h="11906" w:orient="landscape"/>
      <w:pgMar w:top="567" w:right="1134" w:bottom="1418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6F3" w:rsidRDefault="00C206F3">
      <w:r>
        <w:separator/>
      </w:r>
    </w:p>
  </w:endnote>
  <w:endnote w:type="continuationSeparator" w:id="0">
    <w:p w:rsidR="00C206F3" w:rsidRDefault="00C2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6F3" w:rsidRDefault="00C206F3">
      <w:r>
        <w:rPr>
          <w:color w:val="000000"/>
        </w:rPr>
        <w:separator/>
      </w:r>
    </w:p>
  </w:footnote>
  <w:footnote w:type="continuationSeparator" w:id="0">
    <w:p w:rsidR="00C206F3" w:rsidRDefault="00C2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07C" w:rsidRDefault="00C206F3">
    <w:pPr>
      <w:pStyle w:val="a7"/>
      <w:jc w:val="center"/>
    </w:pPr>
  </w:p>
  <w:p w:rsidR="00DB707C" w:rsidRDefault="00C206F3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E76"/>
    <w:rsid w:val="000B4CE8"/>
    <w:rsid w:val="005C7E8F"/>
    <w:rsid w:val="006B0E76"/>
    <w:rsid w:val="00C206F3"/>
    <w:rsid w:val="00E0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0CC0-1C33-4631-86C3-69BB537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ая таблица1"/>
    <w:pPr>
      <w:suppressAutoHyphens/>
    </w:pPr>
    <w:rPr>
      <w:rFonts w:ascii="Calibri" w:eastAsia="Calibri" w:hAnsi="Calibri" w:cs="Calibri"/>
      <w:kern w:val="3"/>
    </w:rPr>
  </w:style>
  <w:style w:type="paragraph" w:customStyle="1" w:styleId="a5">
    <w:name w:val="Прижатый влево"/>
    <w:basedOn w:val="a"/>
    <w:rPr>
      <w:rFonts w:ascii="Arial" w:eastAsia="Calibri" w:hAnsi="Arial" w:cs="Arial"/>
      <w:sz w:val="20"/>
    </w:rPr>
  </w:style>
  <w:style w:type="paragraph" w:styleId="2">
    <w:name w:val="List 2"/>
    <w:basedOn w:val="a3"/>
  </w:style>
  <w:style w:type="paragraph" w:customStyle="1" w:styleId="ConsPlusNonformat">
    <w:name w:val="ConsPlusNonformat"/>
    <w:pPr>
      <w:suppressAutoHyphens/>
    </w:pPr>
    <w:rPr>
      <w:rFonts w:ascii="Courier New" w:eastAsia="Calibri" w:hAnsi="Courier New" w:cs="Courier New"/>
      <w:kern w:val="3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ConsPlusTitle">
    <w:name w:val="ConsPlusTitle"/>
    <w:pPr>
      <w:suppressAutoHyphens/>
    </w:pPr>
    <w:rPr>
      <w:rFonts w:eastAsia="Liberation Serif"/>
      <w:b/>
      <w:bCs/>
      <w:kern w:val="3"/>
      <w:sz w:val="28"/>
      <w:szCs w:val="28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Liberation Serif" w:hAnsi="Calibri" w:cs="Calibri"/>
      <w:kern w:val="3"/>
      <w:sz w:val="22"/>
    </w:rPr>
  </w:style>
  <w:style w:type="paragraph" w:styleId="a6">
    <w:name w:val="Normal (Web)"/>
    <w:basedOn w:val="a"/>
    <w:pPr>
      <w:spacing w:before="100" w:after="142" w:line="276" w:lineRule="exact"/>
    </w:pPr>
    <w:rPr>
      <w:rFonts w:cs="Times New Roman"/>
      <w:lang w:eastAsia="ru-RU"/>
    </w:rPr>
  </w:style>
  <w:style w:type="paragraph" w:customStyle="1" w:styleId="HeaderandFooter">
    <w:name w:val="Header and Footer"/>
    <w:basedOn w:val="a"/>
    <w:pPr>
      <w:suppressLineNumbers/>
      <w:tabs>
        <w:tab w:val="center" w:pos="7427"/>
        <w:tab w:val="right" w:pos="14854"/>
      </w:tabs>
    </w:pPr>
  </w:style>
  <w:style w:type="paragraph" w:styleId="a7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annotation text"/>
    <w:basedOn w:val="a"/>
    <w:rPr>
      <w:sz w:val="20"/>
      <w:szCs w:val="18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c">
    <w:name w:val="List Paragraph"/>
    <w:basedOn w:val="a"/>
    <w:pPr>
      <w:ind w:left="720"/>
    </w:pPr>
    <w:rPr>
      <w:szCs w:val="21"/>
    </w:rPr>
  </w:style>
  <w:style w:type="paragraph" w:styleId="ad">
    <w:name w:val="No Spacing"/>
    <w:pPr>
      <w:suppressAutoHyphens/>
      <w:textAlignment w:val="auto"/>
    </w:pPr>
    <w:rPr>
      <w:sz w:val="24"/>
      <w:szCs w:val="24"/>
    </w:rPr>
  </w:style>
  <w:style w:type="paragraph" w:customStyle="1" w:styleId="12">
    <w:name w:val="Обычный1"/>
    <w:pPr>
      <w:suppressAutoHyphens/>
      <w:ind w:firstLine="709"/>
      <w:jc w:val="both"/>
    </w:pPr>
    <w:rPr>
      <w:rFonts w:ascii="Liberation Serif" w:eastAsia="Liberation Serif" w:hAnsi="Liberation Serif" w:cs="Mangal"/>
      <w:kern w:val="3"/>
      <w:sz w:val="28"/>
      <w:szCs w:val="22"/>
      <w:lang w:val="en-US" w:eastAsia="en-US" w:bidi="hi-IN"/>
    </w:rPr>
  </w:style>
  <w:style w:type="character" w:customStyle="1" w:styleId="13">
    <w:name w:val="Заголовок 1 Знак"/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14">
    <w:name w:val="Основной шрифт абзаца1"/>
  </w:style>
  <w:style w:type="character" w:styleId="af">
    <w:name w:val="Hyperlink"/>
    <w:rPr>
      <w:color w:val="000080"/>
      <w:u w:val="single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rPr>
      <w:rFonts w:ascii="Liberation Serif" w:eastAsia="SimSun" w:hAnsi="Liberation Serif" w:cs="Mangal"/>
      <w:kern w:val="3"/>
      <w:szCs w:val="18"/>
      <w:lang w:val="en-US" w:eastAsia="zh-CN" w:bidi="hi-IN"/>
    </w:rPr>
  </w:style>
  <w:style w:type="character" w:customStyle="1" w:styleId="af2">
    <w:name w:val="Тема примечания Знак"/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character" w:customStyle="1" w:styleId="af3">
    <w:name w:val="Текст выноски Знак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customStyle="1" w:styleId="af4">
    <w:name w:val="Нижний колонтитул Знак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Яна Вадимовна</dc:creator>
  <cp:lastModifiedBy>Подкорытов Владимир Иванович</cp:lastModifiedBy>
  <cp:revision>2</cp:revision>
  <cp:lastPrinted>2021-12-13T05:51:00Z</cp:lastPrinted>
  <dcterms:created xsi:type="dcterms:W3CDTF">2023-03-07T07:16:00Z</dcterms:created>
  <dcterms:modified xsi:type="dcterms:W3CDTF">2023-03-07T07:16:00Z</dcterms:modified>
</cp:coreProperties>
</file>